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5B6" w:rsidRPr="000158FA" w:rsidRDefault="00F8090A" w:rsidP="00542F01">
      <w:pPr>
        <w:jc w:val="right"/>
        <w:rPr>
          <w:b/>
          <w:sz w:val="28"/>
          <w:szCs w:val="28"/>
        </w:rPr>
      </w:pPr>
      <w:bookmarkStart w:id="0" w:name="_GoBack"/>
      <w:bookmarkEnd w:id="0"/>
      <w:r w:rsidRPr="000158FA">
        <w:rPr>
          <w:b/>
          <w:sz w:val="28"/>
          <w:szCs w:val="28"/>
        </w:rPr>
        <w:t>PRESS RELEASE</w:t>
      </w:r>
    </w:p>
    <w:p w:rsidR="00F8090A" w:rsidRPr="000158FA" w:rsidRDefault="00BE35FD" w:rsidP="00542F01">
      <w:pPr>
        <w:contextualSpacing/>
        <w:jc w:val="center"/>
        <w:rPr>
          <w:b/>
          <w:sz w:val="28"/>
          <w:szCs w:val="28"/>
        </w:rPr>
      </w:pPr>
      <w:r w:rsidRPr="000158FA">
        <w:rPr>
          <w:b/>
          <w:sz w:val="28"/>
          <w:szCs w:val="28"/>
        </w:rPr>
        <w:t>NATIONAL ADOPTION COALITION LAUNCHES CRISIS PREGNANCY CAMPAIGN</w:t>
      </w:r>
    </w:p>
    <w:p w:rsidR="00BE35FD" w:rsidRPr="000158FA" w:rsidRDefault="00BE35FD" w:rsidP="00542F01">
      <w:pPr>
        <w:contextualSpacing/>
        <w:jc w:val="center"/>
        <w:rPr>
          <w:b/>
          <w:i/>
        </w:rPr>
      </w:pPr>
      <w:r w:rsidRPr="000158FA">
        <w:rPr>
          <w:b/>
          <w:i/>
        </w:rPr>
        <w:t>Dialogue must move to care, compassion and awareness</w:t>
      </w:r>
      <w:r w:rsidR="00542F01" w:rsidRPr="000158FA">
        <w:rPr>
          <w:b/>
          <w:i/>
        </w:rPr>
        <w:t>, not judgement and shaming</w:t>
      </w:r>
    </w:p>
    <w:p w:rsidR="00542F01" w:rsidRPr="000158FA" w:rsidRDefault="00542F01" w:rsidP="00BE35FD">
      <w:pPr>
        <w:spacing w:after="0" w:line="240" w:lineRule="auto"/>
      </w:pPr>
    </w:p>
    <w:p w:rsidR="00BE35FD" w:rsidRPr="000158FA" w:rsidRDefault="00BE35FD" w:rsidP="004143B5">
      <w:pPr>
        <w:spacing w:after="0" w:line="240" w:lineRule="auto"/>
        <w:jc w:val="both"/>
      </w:pPr>
      <w:r w:rsidRPr="000158FA">
        <w:t xml:space="preserve">The National Adoption Coalition of South </w:t>
      </w:r>
      <w:r w:rsidR="004143B5">
        <w:t xml:space="preserve">Africa (NACSA) has launched </w:t>
      </w:r>
      <w:r w:rsidRPr="000158FA">
        <w:t>‘Choose to Care’</w:t>
      </w:r>
      <w:r w:rsidR="004143B5">
        <w:t>, an initiative</w:t>
      </w:r>
      <w:r w:rsidRPr="000158FA">
        <w:t xml:space="preserve"> focusing on crisis pregnancy in a bid to raise awareness of</w:t>
      </w:r>
      <w:r w:rsidR="004143B5">
        <w:t xml:space="preserve"> the various</w:t>
      </w:r>
      <w:r w:rsidRPr="000158FA">
        <w:t xml:space="preserve"> alternative</w:t>
      </w:r>
      <w:r w:rsidR="004143B5">
        <w:t>s</w:t>
      </w:r>
      <w:r w:rsidRPr="000158FA">
        <w:t xml:space="preserve"> for women experiencing an unplanned pregnancy.  The </w:t>
      </w:r>
      <w:r w:rsidR="004143B5">
        <w:t xml:space="preserve">Choose to Care </w:t>
      </w:r>
      <w:r w:rsidRPr="000158FA">
        <w:t xml:space="preserve">website and campaign serves as a central repository for women experiencing an unplanned pregnancy, their partners, their </w:t>
      </w:r>
      <w:r w:rsidR="00657087" w:rsidRPr="000158FA">
        <w:t xml:space="preserve">families </w:t>
      </w:r>
      <w:r w:rsidRPr="000158FA">
        <w:t>and their communities to get information and support via the call centre on 0800 864 658 or the website</w:t>
      </w:r>
      <w:r w:rsidR="004143B5">
        <w:t xml:space="preserve"> at </w:t>
      </w:r>
      <w:hyperlink r:id="rId8" w:history="1">
        <w:r w:rsidRPr="000158FA">
          <w:rPr>
            <w:rStyle w:val="Hyperlink"/>
          </w:rPr>
          <w:t xml:space="preserve">www.crisispregnancy.org.za </w:t>
        </w:r>
      </w:hyperlink>
    </w:p>
    <w:p w:rsidR="004143B5" w:rsidRDefault="004143B5" w:rsidP="007C02F5">
      <w:pPr>
        <w:jc w:val="both"/>
      </w:pPr>
    </w:p>
    <w:p w:rsidR="00B15AF8" w:rsidRPr="000158FA" w:rsidRDefault="00B15AF8" w:rsidP="007C02F5">
      <w:pPr>
        <w:jc w:val="both"/>
      </w:pPr>
      <w:r w:rsidRPr="000158FA">
        <w:t>“Statistics show that 30% of South African teenagers have reported ‘ever having being pregnant’, and most of these pregnancies are unplanned.  There are a number of causes including sugar daddies, a highly reported topic in the media, ignorance of birth control, rape, not wanting to use contraceptives, proving one’s womanhood, transactional purposes (survival), as well as healthcare workers and nurses refusal to provide birth control solutions to young women due to their traditional views on sexuality,” explains Pam Wilson, spokesperson for NACSA</w:t>
      </w:r>
    </w:p>
    <w:p w:rsidR="00657087" w:rsidRPr="000158FA" w:rsidRDefault="00B15AF8" w:rsidP="007C02F5">
      <w:pPr>
        <w:spacing w:after="0" w:line="240" w:lineRule="auto"/>
        <w:jc w:val="both"/>
      </w:pPr>
      <w:r w:rsidRPr="000158FA">
        <w:t xml:space="preserve">Education is of critical importance in the prevention of teenage pregnancies, and that these young women feel that there is a role for them in their society, over and above motherhood.  In </w:t>
      </w:r>
      <w:r w:rsidR="00657087" w:rsidRPr="000158FA">
        <w:t xml:space="preserve">NACSA’s </w:t>
      </w:r>
      <w:r w:rsidRPr="000158FA">
        <w:t xml:space="preserve">research </w:t>
      </w:r>
      <w:r w:rsidR="00657087" w:rsidRPr="000158FA">
        <w:t xml:space="preserve">it </w:t>
      </w:r>
      <w:r w:rsidRPr="000158FA">
        <w:t>found that current communication about teenage and crisis pregnancy tends to portray young women as faceless, disembodied pregnant bellies in school uniforms with no acknowledgement of who she is and her context.</w:t>
      </w:r>
      <w:r w:rsidR="00657087" w:rsidRPr="000158FA">
        <w:t xml:space="preserve">  </w:t>
      </w:r>
      <w:r w:rsidRPr="000158FA">
        <w:t>The perspective of the young teenage girl is usually absent.</w:t>
      </w:r>
      <w:r w:rsidR="00657087" w:rsidRPr="000158FA">
        <w:t xml:space="preserve"> </w:t>
      </w:r>
    </w:p>
    <w:p w:rsidR="00657087" w:rsidRPr="000158FA" w:rsidRDefault="00657087" w:rsidP="007C02F5">
      <w:pPr>
        <w:spacing w:after="0" w:line="240" w:lineRule="auto"/>
        <w:jc w:val="both"/>
      </w:pPr>
    </w:p>
    <w:p w:rsidR="00657087" w:rsidRPr="000158FA" w:rsidRDefault="00657087" w:rsidP="007C02F5">
      <w:pPr>
        <w:spacing w:after="0" w:line="240" w:lineRule="auto"/>
        <w:jc w:val="both"/>
      </w:pPr>
      <w:r w:rsidRPr="000158FA">
        <w:t>‘Choose to Care’ is about m</w:t>
      </w:r>
      <w:r w:rsidR="00B15AF8" w:rsidRPr="000158FA">
        <w:t>ov</w:t>
      </w:r>
      <w:r w:rsidRPr="000158FA">
        <w:t xml:space="preserve">ing </w:t>
      </w:r>
      <w:r w:rsidR="00B15AF8" w:rsidRPr="000158FA">
        <w:t xml:space="preserve">the communication shift from </w:t>
      </w:r>
      <w:r w:rsidRPr="000158FA">
        <w:t>‘</w:t>
      </w:r>
      <w:r w:rsidR="00B15AF8" w:rsidRPr="000158FA">
        <w:t>shame and blame</w:t>
      </w:r>
      <w:r w:rsidRPr="000158FA">
        <w:t>’</w:t>
      </w:r>
      <w:r w:rsidR="00B15AF8" w:rsidRPr="000158FA">
        <w:t xml:space="preserve"> to </w:t>
      </w:r>
      <w:r w:rsidRPr="000158FA">
        <w:t>‘</w:t>
      </w:r>
      <w:r w:rsidR="00B15AF8" w:rsidRPr="000158FA">
        <w:t>care and compassion</w:t>
      </w:r>
      <w:r w:rsidRPr="000158FA">
        <w:t xml:space="preserve">’, and address all the role players in managing a crisis pregnancy – the young woman in that she is not alone and that she needs to care about her child, </w:t>
      </w:r>
      <w:r w:rsidR="00542F01" w:rsidRPr="000158FA">
        <w:t xml:space="preserve">the man </w:t>
      </w:r>
      <w:r w:rsidRPr="000158FA">
        <w:t xml:space="preserve">in terms of taking responsibility for </w:t>
      </w:r>
      <w:r w:rsidR="00542F01" w:rsidRPr="000158FA">
        <w:t xml:space="preserve">his </w:t>
      </w:r>
      <w:r w:rsidRPr="000158FA">
        <w:t>partner and future child, the community in terms of showing c</w:t>
      </w:r>
      <w:r w:rsidR="00B15AF8" w:rsidRPr="000158FA">
        <w:t xml:space="preserve">are and compassion for young pregnant women in </w:t>
      </w:r>
      <w:r w:rsidRPr="000158FA">
        <w:t xml:space="preserve">the </w:t>
      </w:r>
      <w:r w:rsidR="00B15AF8" w:rsidRPr="000158FA">
        <w:t>community</w:t>
      </w:r>
      <w:r w:rsidRPr="000158FA">
        <w:t xml:space="preserve">, as well as families to show care and </w:t>
      </w:r>
      <w:r w:rsidR="00B15AF8" w:rsidRPr="000158FA">
        <w:t xml:space="preserve">compassion for </w:t>
      </w:r>
      <w:r w:rsidRPr="000158FA">
        <w:t xml:space="preserve">their </w:t>
      </w:r>
      <w:r w:rsidR="00B15AF8" w:rsidRPr="000158FA">
        <w:t>daughter by supporting her at this difficult time</w:t>
      </w:r>
      <w:r w:rsidRPr="000158FA">
        <w:t>.</w:t>
      </w:r>
    </w:p>
    <w:p w:rsidR="00657087" w:rsidRPr="000158FA" w:rsidRDefault="00657087" w:rsidP="007C02F5">
      <w:pPr>
        <w:spacing w:after="0" w:line="240" w:lineRule="auto"/>
        <w:jc w:val="both"/>
      </w:pPr>
    </w:p>
    <w:p w:rsidR="00BE35FD" w:rsidRPr="000158FA" w:rsidRDefault="00657087" w:rsidP="007C02F5">
      <w:pPr>
        <w:tabs>
          <w:tab w:val="num" w:pos="720"/>
        </w:tabs>
        <w:spacing w:after="0" w:line="240" w:lineRule="auto"/>
        <w:jc w:val="both"/>
      </w:pPr>
      <w:r w:rsidRPr="000158FA">
        <w:t>“</w:t>
      </w:r>
      <w:r w:rsidR="00BE35FD" w:rsidRPr="000158FA">
        <w:t>Statistics indicate that although awareness of adoption has increased, adoption numbers are still declining, whilst child abandonment appears to be increasing.</w:t>
      </w:r>
      <w:r w:rsidRPr="000158FA">
        <w:t xml:space="preserve"> </w:t>
      </w:r>
      <w:r w:rsidR="00BE35FD" w:rsidRPr="000158FA">
        <w:t xml:space="preserve">A multi-pronged approach is required to ensure that child abandonment is reduced and that </w:t>
      </w:r>
      <w:r w:rsidR="004143B5">
        <w:t xml:space="preserve">women facing a crisis pregnancy have access to credible information as to their options in a crisis pregnancy.  </w:t>
      </w:r>
      <w:r w:rsidR="00BE35FD" w:rsidRPr="000158FA">
        <w:t>This will include lobbying of government and social institutions, community enga</w:t>
      </w:r>
      <w:r w:rsidRPr="000158FA">
        <w:t xml:space="preserve">gement and the development of a focused crisis pregnancy campaign.  Our objective is to </w:t>
      </w:r>
      <w:r w:rsidR="00BE35FD" w:rsidRPr="000158FA">
        <w:t>create more family and community support for young women to</w:t>
      </w:r>
      <w:r w:rsidRPr="000158FA">
        <w:t xml:space="preserve"> in order to p</w:t>
      </w:r>
      <w:r w:rsidR="00BE35FD" w:rsidRPr="000158FA">
        <w:t>revent child abandonment and illegal abortions through education and empowerment.</w:t>
      </w:r>
      <w:r w:rsidRPr="000158FA">
        <w:t xml:space="preserve">  We need to p</w:t>
      </w:r>
      <w:r w:rsidR="00BE35FD" w:rsidRPr="000158FA">
        <w:t>rovide an accessible solution for crisis pregnancy</w:t>
      </w:r>
      <w:r w:rsidR="004143B5">
        <w:t>, with</w:t>
      </w:r>
      <w:r w:rsidR="00BE35FD" w:rsidRPr="000158FA">
        <w:t xml:space="preserve"> </w:t>
      </w:r>
      <w:r w:rsidR="004143B5">
        <w:t xml:space="preserve">information about the </w:t>
      </w:r>
      <w:r w:rsidR="00BE35FD" w:rsidRPr="000158FA">
        <w:t>alternative</w:t>
      </w:r>
      <w:r w:rsidR="004143B5">
        <w:t>s</w:t>
      </w:r>
      <w:r w:rsidR="00BE35FD" w:rsidRPr="000158FA">
        <w:t xml:space="preserve"> for women experiencing an unplanned pregnancy</w:t>
      </w:r>
      <w:r w:rsidR="004143B5">
        <w:t xml:space="preserve"> in order for them to make informed decisions that are right for them</w:t>
      </w:r>
      <w:r w:rsidRPr="000158FA">
        <w:t>,” adds Pam.</w:t>
      </w:r>
    </w:p>
    <w:p w:rsidR="00542F01" w:rsidRPr="000158FA" w:rsidRDefault="00542F01" w:rsidP="007C02F5">
      <w:pPr>
        <w:tabs>
          <w:tab w:val="num" w:pos="720"/>
        </w:tabs>
        <w:spacing w:after="0" w:line="240" w:lineRule="auto"/>
        <w:jc w:val="both"/>
      </w:pPr>
    </w:p>
    <w:p w:rsidR="007C02F5" w:rsidRDefault="000158FA" w:rsidP="007C02F5">
      <w:pPr>
        <w:shd w:val="clear" w:color="auto" w:fill="FFFFFF"/>
        <w:spacing w:after="0" w:line="270" w:lineRule="atLeast"/>
        <w:jc w:val="both"/>
        <w:textAlignment w:val="baseline"/>
        <w:rPr>
          <w:rFonts w:eastAsia="Times New Roman" w:cs="Arial"/>
          <w:b/>
          <w:bCs/>
          <w:bdr w:val="none" w:sz="0" w:space="0" w:color="auto" w:frame="1"/>
          <w:lang w:eastAsia="en-ZA"/>
        </w:rPr>
      </w:pPr>
      <w:r w:rsidRPr="000158FA">
        <w:rPr>
          <w:rFonts w:eastAsia="Times New Roman" w:cs="Arial"/>
          <w:lang w:eastAsia="en-ZA"/>
        </w:rPr>
        <w:t>Every year, thousands of women are faced with the unexpected news that they are pregnant. These are most often teenagers, but could just as easily be a single mother of three facing an unplanned pregnancy. From that moment on,</w:t>
      </w:r>
      <w:r w:rsidRPr="007C02F5">
        <w:rPr>
          <w:rFonts w:eastAsia="Times New Roman" w:cs="Arial"/>
          <w:lang w:eastAsia="en-ZA"/>
        </w:rPr>
        <w:t> </w:t>
      </w:r>
      <w:r w:rsidRPr="007C02F5">
        <w:rPr>
          <w:rFonts w:eastAsia="Times New Roman" w:cs="Arial"/>
          <w:bCs/>
          <w:bdr w:val="none" w:sz="0" w:space="0" w:color="auto" w:frame="1"/>
          <w:lang w:eastAsia="en-ZA"/>
        </w:rPr>
        <w:t>lives are changed forever.</w:t>
      </w:r>
      <w:r w:rsidRPr="007C02F5">
        <w:rPr>
          <w:rFonts w:eastAsia="Times New Roman" w:cs="Arial"/>
          <w:b/>
          <w:bCs/>
          <w:bdr w:val="none" w:sz="0" w:space="0" w:color="auto" w:frame="1"/>
          <w:lang w:eastAsia="en-ZA"/>
        </w:rPr>
        <w:t xml:space="preserve">  </w:t>
      </w:r>
    </w:p>
    <w:p w:rsidR="007C02F5" w:rsidRDefault="007C02F5" w:rsidP="007C02F5">
      <w:pPr>
        <w:shd w:val="clear" w:color="auto" w:fill="FFFFFF"/>
        <w:spacing w:after="0" w:line="270" w:lineRule="atLeast"/>
        <w:jc w:val="both"/>
        <w:textAlignment w:val="baseline"/>
        <w:rPr>
          <w:rFonts w:eastAsia="Times New Roman" w:cs="Arial"/>
          <w:b/>
          <w:bCs/>
          <w:bdr w:val="none" w:sz="0" w:space="0" w:color="auto" w:frame="1"/>
          <w:lang w:eastAsia="en-ZA"/>
        </w:rPr>
      </w:pPr>
    </w:p>
    <w:p w:rsidR="004143B5" w:rsidRDefault="004143B5" w:rsidP="007C02F5">
      <w:pPr>
        <w:shd w:val="clear" w:color="auto" w:fill="FFFFFF"/>
        <w:spacing w:after="0" w:line="270" w:lineRule="atLeast"/>
        <w:jc w:val="both"/>
        <w:textAlignment w:val="baseline"/>
        <w:rPr>
          <w:rFonts w:eastAsia="Times New Roman" w:cs="Arial"/>
          <w:b/>
          <w:bCs/>
          <w:bdr w:val="none" w:sz="0" w:space="0" w:color="auto" w:frame="1"/>
          <w:lang w:eastAsia="en-ZA"/>
        </w:rPr>
      </w:pPr>
    </w:p>
    <w:p w:rsidR="004143B5" w:rsidRDefault="004143B5" w:rsidP="007C02F5">
      <w:pPr>
        <w:shd w:val="clear" w:color="auto" w:fill="FFFFFF"/>
        <w:spacing w:after="0" w:line="270" w:lineRule="atLeast"/>
        <w:jc w:val="both"/>
        <w:textAlignment w:val="baseline"/>
        <w:rPr>
          <w:rFonts w:eastAsia="Times New Roman" w:cs="Arial"/>
          <w:b/>
          <w:bCs/>
          <w:bdr w:val="none" w:sz="0" w:space="0" w:color="auto" w:frame="1"/>
          <w:lang w:eastAsia="en-ZA"/>
        </w:rPr>
      </w:pPr>
    </w:p>
    <w:p w:rsidR="004143B5" w:rsidRDefault="004143B5" w:rsidP="007C02F5">
      <w:pPr>
        <w:shd w:val="clear" w:color="auto" w:fill="FFFFFF"/>
        <w:spacing w:after="0" w:line="270" w:lineRule="atLeast"/>
        <w:jc w:val="both"/>
        <w:textAlignment w:val="baseline"/>
        <w:rPr>
          <w:rFonts w:eastAsia="Times New Roman" w:cs="Arial"/>
          <w:b/>
          <w:bCs/>
          <w:bdr w:val="none" w:sz="0" w:space="0" w:color="auto" w:frame="1"/>
          <w:lang w:eastAsia="en-ZA"/>
        </w:rPr>
      </w:pPr>
    </w:p>
    <w:p w:rsidR="004143B5" w:rsidRDefault="004143B5" w:rsidP="007C02F5">
      <w:pPr>
        <w:shd w:val="clear" w:color="auto" w:fill="FFFFFF"/>
        <w:spacing w:after="0" w:line="270" w:lineRule="atLeast"/>
        <w:jc w:val="both"/>
        <w:textAlignment w:val="baseline"/>
        <w:rPr>
          <w:rFonts w:eastAsia="Times New Roman" w:cs="Arial"/>
          <w:b/>
          <w:bCs/>
          <w:bdr w:val="none" w:sz="0" w:space="0" w:color="auto" w:frame="1"/>
          <w:lang w:eastAsia="en-ZA"/>
        </w:rPr>
      </w:pPr>
    </w:p>
    <w:p w:rsidR="007C02F5" w:rsidRDefault="007C02F5" w:rsidP="007C02F5">
      <w:pPr>
        <w:shd w:val="clear" w:color="auto" w:fill="FFFFFF"/>
        <w:spacing w:after="0" w:line="270" w:lineRule="atLeast"/>
        <w:jc w:val="both"/>
        <w:textAlignment w:val="baseline"/>
        <w:rPr>
          <w:rFonts w:eastAsia="Times New Roman" w:cs="Arial"/>
          <w:lang w:eastAsia="en-ZA"/>
        </w:rPr>
      </w:pPr>
      <w:r w:rsidRPr="007C02F5">
        <w:rPr>
          <w:rFonts w:eastAsia="Times New Roman" w:cs="Arial"/>
          <w:bCs/>
          <w:bdr w:val="none" w:sz="0" w:space="0" w:color="auto" w:frame="1"/>
          <w:lang w:eastAsia="en-ZA"/>
        </w:rPr>
        <w:t>In such a situation</w:t>
      </w:r>
      <w:r>
        <w:rPr>
          <w:rFonts w:eastAsia="Times New Roman" w:cs="Arial"/>
          <w:b/>
          <w:bCs/>
          <w:bdr w:val="none" w:sz="0" w:space="0" w:color="auto" w:frame="1"/>
          <w:lang w:eastAsia="en-ZA"/>
        </w:rPr>
        <w:t xml:space="preserve">, </w:t>
      </w:r>
      <w:r w:rsidRPr="007C02F5">
        <w:rPr>
          <w:rFonts w:eastAsia="Times New Roman" w:cs="Arial"/>
          <w:bCs/>
          <w:bdr w:val="none" w:sz="0" w:space="0" w:color="auto" w:frame="1"/>
          <w:lang w:eastAsia="en-ZA"/>
        </w:rPr>
        <w:t xml:space="preserve">a young mother </w:t>
      </w:r>
      <w:r>
        <w:rPr>
          <w:rFonts w:eastAsia="Times New Roman" w:cs="Arial"/>
          <w:lang w:eastAsia="en-ZA"/>
        </w:rPr>
        <w:t xml:space="preserve">faces </w:t>
      </w:r>
      <w:r w:rsidR="000158FA" w:rsidRPr="000158FA">
        <w:rPr>
          <w:rFonts w:eastAsia="Times New Roman" w:cs="Arial"/>
          <w:lang w:eastAsia="en-ZA"/>
        </w:rPr>
        <w:t xml:space="preserve">decisions </w:t>
      </w:r>
      <w:r>
        <w:rPr>
          <w:rFonts w:eastAsia="Times New Roman" w:cs="Arial"/>
          <w:lang w:eastAsia="en-ZA"/>
        </w:rPr>
        <w:t xml:space="preserve">that need to be made and </w:t>
      </w:r>
      <w:r w:rsidR="000158FA" w:rsidRPr="000158FA">
        <w:rPr>
          <w:rFonts w:eastAsia="Times New Roman" w:cs="Arial"/>
          <w:lang w:eastAsia="en-ZA"/>
        </w:rPr>
        <w:t xml:space="preserve">challenges to be met </w:t>
      </w:r>
      <w:proofErr w:type="gramStart"/>
      <w:r w:rsidR="000158FA" w:rsidRPr="000158FA">
        <w:rPr>
          <w:rFonts w:eastAsia="Times New Roman" w:cs="Arial"/>
          <w:lang w:eastAsia="en-ZA"/>
        </w:rPr>
        <w:t>at</w:t>
      </w:r>
      <w:proofErr w:type="gramEnd"/>
      <w:r w:rsidR="000158FA" w:rsidRPr="000158FA">
        <w:rPr>
          <w:rFonts w:eastAsia="Times New Roman" w:cs="Arial"/>
          <w:lang w:eastAsia="en-ZA"/>
        </w:rPr>
        <w:t xml:space="preserve"> a time when </w:t>
      </w:r>
      <w:r>
        <w:rPr>
          <w:rFonts w:eastAsia="Times New Roman" w:cs="Arial"/>
          <w:lang w:eastAsia="en-ZA"/>
        </w:rPr>
        <w:t xml:space="preserve">she is </w:t>
      </w:r>
      <w:r w:rsidR="000158FA" w:rsidRPr="000158FA">
        <w:rPr>
          <w:rFonts w:eastAsia="Times New Roman" w:cs="Arial"/>
          <w:lang w:eastAsia="en-ZA"/>
        </w:rPr>
        <w:t xml:space="preserve">feeling emotionally confused and overwhelmed at the sudden change of direction </w:t>
      </w:r>
      <w:r>
        <w:rPr>
          <w:rFonts w:eastAsia="Times New Roman" w:cs="Arial"/>
          <w:lang w:eastAsia="en-ZA"/>
        </w:rPr>
        <w:t xml:space="preserve">her </w:t>
      </w:r>
      <w:r w:rsidR="000158FA" w:rsidRPr="000158FA">
        <w:rPr>
          <w:rFonts w:eastAsia="Times New Roman" w:cs="Arial"/>
          <w:lang w:eastAsia="en-ZA"/>
        </w:rPr>
        <w:t xml:space="preserve">life is about to take. </w:t>
      </w:r>
      <w:r>
        <w:rPr>
          <w:rFonts w:eastAsia="Times New Roman" w:cs="Arial"/>
          <w:lang w:eastAsia="en-ZA"/>
        </w:rPr>
        <w:t>In many instances a teen will f</w:t>
      </w:r>
      <w:r w:rsidR="000158FA" w:rsidRPr="000158FA">
        <w:rPr>
          <w:rFonts w:eastAsia="Times New Roman" w:cs="Arial"/>
          <w:lang w:eastAsia="en-ZA"/>
        </w:rPr>
        <w:t>eel totally alone and too inexperienced in life to make such enormous decisions.</w:t>
      </w:r>
      <w:r>
        <w:rPr>
          <w:rFonts w:eastAsia="Times New Roman" w:cs="Arial"/>
          <w:lang w:eastAsia="en-ZA"/>
        </w:rPr>
        <w:t xml:space="preserve"> </w:t>
      </w:r>
    </w:p>
    <w:p w:rsidR="007C02F5" w:rsidRDefault="007C02F5" w:rsidP="007C02F5">
      <w:pPr>
        <w:shd w:val="clear" w:color="auto" w:fill="FFFFFF"/>
        <w:spacing w:after="0" w:line="270" w:lineRule="atLeast"/>
        <w:jc w:val="both"/>
        <w:textAlignment w:val="baseline"/>
        <w:rPr>
          <w:rFonts w:eastAsia="Times New Roman" w:cs="Arial"/>
          <w:lang w:eastAsia="en-ZA"/>
        </w:rPr>
      </w:pPr>
    </w:p>
    <w:p w:rsidR="007C02F5" w:rsidRDefault="007C02F5" w:rsidP="007C02F5">
      <w:pPr>
        <w:shd w:val="clear" w:color="auto" w:fill="FFFFFF"/>
        <w:spacing w:after="0" w:line="270" w:lineRule="atLeast"/>
        <w:jc w:val="both"/>
        <w:textAlignment w:val="baseline"/>
        <w:rPr>
          <w:rFonts w:eastAsia="Times New Roman" w:cs="Arial"/>
          <w:lang w:eastAsia="en-ZA"/>
        </w:rPr>
      </w:pPr>
      <w:r>
        <w:rPr>
          <w:rFonts w:eastAsia="Times New Roman" w:cs="Arial"/>
          <w:lang w:eastAsia="en-ZA"/>
        </w:rPr>
        <w:t xml:space="preserve">“We need young women and their families in need of help to know that there are people </w:t>
      </w:r>
      <w:r w:rsidR="000158FA" w:rsidRPr="000158FA">
        <w:rPr>
          <w:rFonts w:eastAsia="Times New Roman" w:cs="Arial"/>
          <w:lang w:eastAsia="en-ZA"/>
        </w:rPr>
        <w:t xml:space="preserve">and organisations available to help </w:t>
      </w:r>
      <w:r>
        <w:rPr>
          <w:rFonts w:eastAsia="Times New Roman" w:cs="Arial"/>
          <w:lang w:eastAsia="en-ZA"/>
        </w:rPr>
        <w:t xml:space="preserve">them </w:t>
      </w:r>
      <w:r w:rsidR="000158FA" w:rsidRPr="000158FA">
        <w:rPr>
          <w:rFonts w:eastAsia="Times New Roman" w:cs="Arial"/>
          <w:lang w:eastAsia="en-ZA"/>
        </w:rPr>
        <w:t xml:space="preserve">consider all the options and decide on the best solution </w:t>
      </w:r>
      <w:r>
        <w:rPr>
          <w:rFonts w:eastAsia="Times New Roman" w:cs="Arial"/>
          <w:lang w:eastAsia="en-ZA"/>
        </w:rPr>
        <w:t>– most crucially we need to stem the tide of child abandonments and the devastating consequences that such a decision has on the child and mother for the rest of their lives.</w:t>
      </w:r>
      <w:r w:rsidR="000158FA" w:rsidRPr="007C02F5">
        <w:rPr>
          <w:rFonts w:eastAsia="Times New Roman" w:cs="Arial"/>
          <w:lang w:eastAsia="en-ZA"/>
        </w:rPr>
        <w:t> </w:t>
      </w:r>
      <w:r>
        <w:rPr>
          <w:rFonts w:eastAsia="Times New Roman" w:cs="Arial"/>
          <w:lang w:eastAsia="en-ZA"/>
        </w:rPr>
        <w:t xml:space="preserve"> </w:t>
      </w:r>
      <w:r w:rsidR="000158FA" w:rsidRPr="000158FA">
        <w:t xml:space="preserve">The </w:t>
      </w:r>
      <w:r>
        <w:t>‘</w:t>
      </w:r>
      <w:r w:rsidR="000158FA" w:rsidRPr="000158FA">
        <w:t>Choose to Care</w:t>
      </w:r>
      <w:r>
        <w:t>’</w:t>
      </w:r>
      <w:r w:rsidR="000158FA" w:rsidRPr="000158FA">
        <w:t xml:space="preserve"> campaign encourages individuals, families, communities and organisations to reconsider how they look at their roles and responsibilities in just such a situation and to take positive action,” concludes Pam.</w:t>
      </w:r>
    </w:p>
    <w:p w:rsidR="007C02F5" w:rsidRDefault="007C02F5" w:rsidP="007C02F5">
      <w:pPr>
        <w:shd w:val="clear" w:color="auto" w:fill="FFFFFF"/>
        <w:spacing w:after="0" w:line="270" w:lineRule="atLeast"/>
        <w:jc w:val="both"/>
        <w:textAlignment w:val="baseline"/>
        <w:rPr>
          <w:rFonts w:eastAsia="Times New Roman" w:cs="Arial"/>
          <w:lang w:eastAsia="en-ZA"/>
        </w:rPr>
      </w:pPr>
    </w:p>
    <w:p w:rsidR="000158FA" w:rsidRPr="007C02F5" w:rsidRDefault="000158FA" w:rsidP="007C02F5">
      <w:pPr>
        <w:shd w:val="clear" w:color="auto" w:fill="FFFFFF"/>
        <w:spacing w:after="0" w:line="270" w:lineRule="atLeast"/>
        <w:jc w:val="both"/>
        <w:textAlignment w:val="baseline"/>
        <w:rPr>
          <w:rFonts w:eastAsia="Times New Roman" w:cs="Arial"/>
          <w:lang w:eastAsia="en-ZA"/>
        </w:rPr>
      </w:pPr>
      <w:r w:rsidRPr="000158FA">
        <w:t>The</w:t>
      </w:r>
      <w:r w:rsidR="004143B5">
        <w:t xml:space="preserve"> </w:t>
      </w:r>
      <w:r w:rsidR="004143B5" w:rsidRPr="004143B5">
        <w:rPr>
          <w:i/>
        </w:rPr>
        <w:t>Choose to Care</w:t>
      </w:r>
      <w:r w:rsidR="004143B5">
        <w:t xml:space="preserve"> initiative</w:t>
      </w:r>
      <w:r w:rsidRPr="000158FA">
        <w:t xml:space="preserve"> was unveiled by NACSA to key role players on Thursday 18 June at the </w:t>
      </w:r>
      <w:r w:rsidRPr="000158FA">
        <w:rPr>
          <w:rFonts w:cs="Arial"/>
        </w:rPr>
        <w:t xml:space="preserve">Children’s Memorial Institute in </w:t>
      </w:r>
      <w:proofErr w:type="spellStart"/>
      <w:r w:rsidRPr="000158FA">
        <w:rPr>
          <w:rFonts w:cs="Arial"/>
        </w:rPr>
        <w:t>Braamfontein</w:t>
      </w:r>
      <w:proofErr w:type="spellEnd"/>
      <w:r w:rsidRPr="000158FA">
        <w:rPr>
          <w:rFonts w:cs="Arial"/>
        </w:rPr>
        <w:t>, Johannesburg.</w:t>
      </w:r>
    </w:p>
    <w:p w:rsidR="007C02F5" w:rsidRDefault="007C02F5" w:rsidP="007C02F5">
      <w:pPr>
        <w:spacing w:after="0" w:line="240" w:lineRule="auto"/>
        <w:jc w:val="both"/>
        <w:rPr>
          <w:rFonts w:cs="Arial"/>
        </w:rPr>
      </w:pPr>
    </w:p>
    <w:p w:rsidR="000158FA" w:rsidRPr="007C02F5" w:rsidRDefault="000158FA" w:rsidP="007C02F5">
      <w:pPr>
        <w:spacing w:after="0" w:line="240" w:lineRule="auto"/>
        <w:jc w:val="both"/>
        <w:rPr>
          <w:b/>
        </w:rPr>
      </w:pPr>
      <w:r w:rsidRPr="007C02F5">
        <w:rPr>
          <w:rFonts w:cs="Arial"/>
          <w:b/>
        </w:rPr>
        <w:t xml:space="preserve">If you or someone you care about is experiencing an unplanned pregnancy, get help and support at the Crisis Pregnancy </w:t>
      </w:r>
      <w:r w:rsidRPr="007C02F5">
        <w:rPr>
          <w:b/>
        </w:rPr>
        <w:t xml:space="preserve">call centre on 0800 864 658 or the website </w:t>
      </w:r>
      <w:hyperlink r:id="rId9" w:history="1">
        <w:r w:rsidRPr="007C02F5">
          <w:rPr>
            <w:rStyle w:val="Hyperlink"/>
            <w:b/>
          </w:rPr>
          <w:t xml:space="preserve">www.crisispregnancy.org.za </w:t>
        </w:r>
      </w:hyperlink>
    </w:p>
    <w:p w:rsidR="000158FA" w:rsidRDefault="000158FA" w:rsidP="007C02F5">
      <w:pPr>
        <w:jc w:val="both"/>
        <w:rPr>
          <w:rFonts w:cs="Arial"/>
        </w:rPr>
      </w:pPr>
    </w:p>
    <w:p w:rsidR="007C02F5" w:rsidRPr="007C02F5" w:rsidRDefault="007C02F5" w:rsidP="007C02F5">
      <w:pPr>
        <w:jc w:val="both"/>
        <w:rPr>
          <w:rFonts w:cs="Arial"/>
          <w:i/>
        </w:rPr>
      </w:pPr>
      <w:r w:rsidRPr="00942C65">
        <w:rPr>
          <w:rFonts w:cs="Arial"/>
          <w:b/>
          <w:i/>
        </w:rPr>
        <w:t>Note to media</w:t>
      </w:r>
      <w:r w:rsidR="00942C65">
        <w:rPr>
          <w:rFonts w:cs="Arial"/>
          <w:b/>
          <w:i/>
        </w:rPr>
        <w:t xml:space="preserve">: </w:t>
      </w:r>
      <w:r w:rsidRPr="007C02F5">
        <w:rPr>
          <w:rFonts w:cs="Arial"/>
          <w:i/>
        </w:rPr>
        <w:t xml:space="preserve">For any media interviews about the NACSA and its </w:t>
      </w:r>
      <w:r w:rsidR="00942C65">
        <w:rPr>
          <w:rFonts w:cs="Arial"/>
          <w:i/>
        </w:rPr>
        <w:t>‘</w:t>
      </w:r>
      <w:r w:rsidRPr="007C02F5">
        <w:rPr>
          <w:rFonts w:cs="Arial"/>
          <w:i/>
        </w:rPr>
        <w:t xml:space="preserve">Choose </w:t>
      </w:r>
      <w:proofErr w:type="gramStart"/>
      <w:r w:rsidRPr="007C02F5">
        <w:rPr>
          <w:rFonts w:cs="Arial"/>
          <w:i/>
        </w:rPr>
        <w:t>To</w:t>
      </w:r>
      <w:proofErr w:type="gramEnd"/>
      <w:r w:rsidRPr="007C02F5">
        <w:rPr>
          <w:rFonts w:cs="Arial"/>
          <w:i/>
        </w:rPr>
        <w:t xml:space="preserve"> Care</w:t>
      </w:r>
      <w:r w:rsidR="00942C65">
        <w:rPr>
          <w:rFonts w:cs="Arial"/>
          <w:i/>
        </w:rPr>
        <w:t>’</w:t>
      </w:r>
      <w:r w:rsidRPr="007C02F5">
        <w:rPr>
          <w:rFonts w:cs="Arial"/>
          <w:i/>
        </w:rPr>
        <w:t xml:space="preserve"> campaign, please contact Nadine Nagel at Teresa Settas Communications on (011) 894 2767 to coordinate.</w:t>
      </w:r>
    </w:p>
    <w:p w:rsidR="000158FA" w:rsidRDefault="000158FA" w:rsidP="007C02F5">
      <w:pPr>
        <w:pBdr>
          <w:bottom w:val="single" w:sz="12" w:space="1" w:color="auto"/>
        </w:pBdr>
        <w:jc w:val="both"/>
      </w:pPr>
      <w:r>
        <w:t>Ends…</w:t>
      </w:r>
    </w:p>
    <w:p w:rsidR="007C02F5" w:rsidRDefault="007C02F5" w:rsidP="007C02F5">
      <w:pPr>
        <w:jc w:val="both"/>
      </w:pPr>
      <w:r>
        <w:t>Issued by:</w:t>
      </w:r>
      <w:r>
        <w:tab/>
        <w:t>Teresa Settas Communications</w:t>
      </w:r>
    </w:p>
    <w:p w:rsidR="007C02F5" w:rsidRDefault="007C02F5" w:rsidP="007C02F5">
      <w:pPr>
        <w:jc w:val="both"/>
      </w:pPr>
      <w:r>
        <w:tab/>
      </w:r>
      <w:r>
        <w:tab/>
        <w:t>Nadine Nagel</w:t>
      </w:r>
    </w:p>
    <w:p w:rsidR="007C02F5" w:rsidRDefault="007C02F5" w:rsidP="007C02F5">
      <w:pPr>
        <w:jc w:val="both"/>
      </w:pPr>
      <w:r>
        <w:tab/>
      </w:r>
      <w:r>
        <w:tab/>
        <w:t xml:space="preserve">(011) 894 2767 or </w:t>
      </w:r>
      <w:hyperlink r:id="rId10" w:history="1">
        <w:r w:rsidRPr="00761531">
          <w:rPr>
            <w:rStyle w:val="Hyperlink"/>
          </w:rPr>
          <w:t>teresa@tscommunications.co.za</w:t>
        </w:r>
      </w:hyperlink>
    </w:p>
    <w:p w:rsidR="007C02F5" w:rsidRDefault="007C02F5" w:rsidP="007C02F5">
      <w:pPr>
        <w:jc w:val="both"/>
      </w:pPr>
      <w:r>
        <w:t>On behalf of:</w:t>
      </w:r>
      <w:r>
        <w:tab/>
      </w:r>
      <w:r w:rsidRPr="000158FA">
        <w:t>The National Adoption Coalition of South Africa (NACSA</w:t>
      </w:r>
    </w:p>
    <w:p w:rsidR="007C02F5" w:rsidRDefault="007C02F5" w:rsidP="000158FA">
      <w:pPr>
        <w:jc w:val="both"/>
      </w:pPr>
    </w:p>
    <w:p w:rsidR="00C541B2" w:rsidRDefault="00C541B2" w:rsidP="00942C65">
      <w:pPr>
        <w:jc w:val="both"/>
      </w:pPr>
    </w:p>
    <w:sectPr w:rsidR="00C541B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FE3" w:rsidRDefault="00BB3FE3" w:rsidP="00F8090A">
      <w:pPr>
        <w:spacing w:after="0" w:line="240" w:lineRule="auto"/>
      </w:pPr>
      <w:r>
        <w:separator/>
      </w:r>
    </w:p>
  </w:endnote>
  <w:endnote w:type="continuationSeparator" w:id="0">
    <w:p w:rsidR="00BB3FE3" w:rsidRDefault="00BB3FE3" w:rsidP="00F80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BD8" w:rsidRDefault="00C11BD8" w:rsidP="00F8090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FE3" w:rsidRDefault="00BB3FE3" w:rsidP="00F8090A">
      <w:pPr>
        <w:spacing w:after="0" w:line="240" w:lineRule="auto"/>
      </w:pPr>
      <w:r>
        <w:separator/>
      </w:r>
    </w:p>
  </w:footnote>
  <w:footnote w:type="continuationSeparator" w:id="0">
    <w:p w:rsidR="00BB3FE3" w:rsidRDefault="00BB3FE3" w:rsidP="00F809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BD8" w:rsidRDefault="00107232" w:rsidP="00F8090A">
    <w:pPr>
      <w:pStyle w:val="Header"/>
      <w:jc w:val="center"/>
    </w:pPr>
    <w:r w:rsidRPr="00F8090A">
      <w:rPr>
        <w:noProof/>
        <w:lang w:eastAsia="en-ZA"/>
      </w:rPr>
      <w:drawing>
        <wp:anchor distT="0" distB="0" distL="114300" distR="114300" simplePos="0" relativeHeight="251662336" behindDoc="0" locked="0" layoutInCell="1" allowOverlap="1" wp14:anchorId="67726F5C" wp14:editId="2C270A0B">
          <wp:simplePos x="0" y="0"/>
          <wp:positionH relativeFrom="column">
            <wp:posOffset>-350520</wp:posOffset>
          </wp:positionH>
          <wp:positionV relativeFrom="paragraph">
            <wp:posOffset>-221615</wp:posOffset>
          </wp:positionV>
          <wp:extent cx="1579880" cy="777875"/>
          <wp:effectExtent l="0" t="0" r="1270" b="3175"/>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b="15523"/>
                  <a:stretch>
                    <a:fillRect/>
                  </a:stretch>
                </pic:blipFill>
                <pic:spPr bwMode="auto">
                  <a:xfrm>
                    <a:off x="0" y="0"/>
                    <a:ext cx="1579880" cy="777875"/>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C11BD8" w:rsidRDefault="00C11B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3C47"/>
    <w:multiLevelType w:val="hybridMultilevel"/>
    <w:tmpl w:val="418CE784"/>
    <w:lvl w:ilvl="0" w:tplc="3D10D780">
      <w:start w:val="1"/>
      <w:numFmt w:val="bullet"/>
      <w:lvlText w:val="–"/>
      <w:lvlJc w:val="left"/>
      <w:pPr>
        <w:tabs>
          <w:tab w:val="num" w:pos="720"/>
        </w:tabs>
        <w:ind w:left="720" w:hanging="360"/>
      </w:pPr>
      <w:rPr>
        <w:rFonts w:ascii="Times New Roman" w:hAnsi="Times New Roman" w:hint="default"/>
      </w:rPr>
    </w:lvl>
    <w:lvl w:ilvl="1" w:tplc="EE3AA874">
      <w:start w:val="1"/>
      <w:numFmt w:val="bullet"/>
      <w:lvlText w:val="–"/>
      <w:lvlJc w:val="left"/>
      <w:pPr>
        <w:tabs>
          <w:tab w:val="num" w:pos="1440"/>
        </w:tabs>
        <w:ind w:left="1440" w:hanging="360"/>
      </w:pPr>
      <w:rPr>
        <w:rFonts w:ascii="Times New Roman" w:hAnsi="Times New Roman" w:hint="default"/>
      </w:rPr>
    </w:lvl>
    <w:lvl w:ilvl="2" w:tplc="0F92D08C" w:tentative="1">
      <w:start w:val="1"/>
      <w:numFmt w:val="bullet"/>
      <w:lvlText w:val="–"/>
      <w:lvlJc w:val="left"/>
      <w:pPr>
        <w:tabs>
          <w:tab w:val="num" w:pos="2160"/>
        </w:tabs>
        <w:ind w:left="2160" w:hanging="360"/>
      </w:pPr>
      <w:rPr>
        <w:rFonts w:ascii="Times New Roman" w:hAnsi="Times New Roman" w:hint="default"/>
      </w:rPr>
    </w:lvl>
    <w:lvl w:ilvl="3" w:tplc="3B604672" w:tentative="1">
      <w:start w:val="1"/>
      <w:numFmt w:val="bullet"/>
      <w:lvlText w:val="–"/>
      <w:lvlJc w:val="left"/>
      <w:pPr>
        <w:tabs>
          <w:tab w:val="num" w:pos="2880"/>
        </w:tabs>
        <w:ind w:left="2880" w:hanging="360"/>
      </w:pPr>
      <w:rPr>
        <w:rFonts w:ascii="Times New Roman" w:hAnsi="Times New Roman" w:hint="default"/>
      </w:rPr>
    </w:lvl>
    <w:lvl w:ilvl="4" w:tplc="D35C0DEE" w:tentative="1">
      <w:start w:val="1"/>
      <w:numFmt w:val="bullet"/>
      <w:lvlText w:val="–"/>
      <w:lvlJc w:val="left"/>
      <w:pPr>
        <w:tabs>
          <w:tab w:val="num" w:pos="3600"/>
        </w:tabs>
        <w:ind w:left="3600" w:hanging="360"/>
      </w:pPr>
      <w:rPr>
        <w:rFonts w:ascii="Times New Roman" w:hAnsi="Times New Roman" w:hint="default"/>
      </w:rPr>
    </w:lvl>
    <w:lvl w:ilvl="5" w:tplc="A874F6D6" w:tentative="1">
      <w:start w:val="1"/>
      <w:numFmt w:val="bullet"/>
      <w:lvlText w:val="–"/>
      <w:lvlJc w:val="left"/>
      <w:pPr>
        <w:tabs>
          <w:tab w:val="num" w:pos="4320"/>
        </w:tabs>
        <w:ind w:left="4320" w:hanging="360"/>
      </w:pPr>
      <w:rPr>
        <w:rFonts w:ascii="Times New Roman" w:hAnsi="Times New Roman" w:hint="default"/>
      </w:rPr>
    </w:lvl>
    <w:lvl w:ilvl="6" w:tplc="FF6C7E86" w:tentative="1">
      <w:start w:val="1"/>
      <w:numFmt w:val="bullet"/>
      <w:lvlText w:val="–"/>
      <w:lvlJc w:val="left"/>
      <w:pPr>
        <w:tabs>
          <w:tab w:val="num" w:pos="5040"/>
        </w:tabs>
        <w:ind w:left="5040" w:hanging="360"/>
      </w:pPr>
      <w:rPr>
        <w:rFonts w:ascii="Times New Roman" w:hAnsi="Times New Roman" w:hint="default"/>
      </w:rPr>
    </w:lvl>
    <w:lvl w:ilvl="7" w:tplc="45E029EA" w:tentative="1">
      <w:start w:val="1"/>
      <w:numFmt w:val="bullet"/>
      <w:lvlText w:val="–"/>
      <w:lvlJc w:val="left"/>
      <w:pPr>
        <w:tabs>
          <w:tab w:val="num" w:pos="5760"/>
        </w:tabs>
        <w:ind w:left="5760" w:hanging="360"/>
      </w:pPr>
      <w:rPr>
        <w:rFonts w:ascii="Times New Roman" w:hAnsi="Times New Roman" w:hint="default"/>
      </w:rPr>
    </w:lvl>
    <w:lvl w:ilvl="8" w:tplc="726E5FA0" w:tentative="1">
      <w:start w:val="1"/>
      <w:numFmt w:val="bullet"/>
      <w:lvlText w:val="–"/>
      <w:lvlJc w:val="left"/>
      <w:pPr>
        <w:tabs>
          <w:tab w:val="num" w:pos="6480"/>
        </w:tabs>
        <w:ind w:left="6480" w:hanging="360"/>
      </w:pPr>
      <w:rPr>
        <w:rFonts w:ascii="Times New Roman" w:hAnsi="Times New Roman" w:hint="default"/>
      </w:rPr>
    </w:lvl>
  </w:abstractNum>
  <w:abstractNum w:abstractNumId="1">
    <w:nsid w:val="0C30314B"/>
    <w:multiLevelType w:val="hybridMultilevel"/>
    <w:tmpl w:val="ADE6EF0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25F55274"/>
    <w:multiLevelType w:val="hybridMultilevel"/>
    <w:tmpl w:val="C7F480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2936447B"/>
    <w:multiLevelType w:val="hybridMultilevel"/>
    <w:tmpl w:val="BDFC1F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2AE548C5"/>
    <w:multiLevelType w:val="hybridMultilevel"/>
    <w:tmpl w:val="FD927850"/>
    <w:lvl w:ilvl="0" w:tplc="2D8CB172">
      <w:start w:val="1"/>
      <w:numFmt w:val="bullet"/>
      <w:lvlText w:val="•"/>
      <w:lvlJc w:val="left"/>
      <w:pPr>
        <w:tabs>
          <w:tab w:val="num" w:pos="720"/>
        </w:tabs>
        <w:ind w:left="720" w:hanging="360"/>
      </w:pPr>
      <w:rPr>
        <w:rFonts w:ascii="Times New Roman" w:hAnsi="Times New Roman" w:hint="default"/>
      </w:rPr>
    </w:lvl>
    <w:lvl w:ilvl="1" w:tplc="D33E8678">
      <w:start w:val="1917"/>
      <w:numFmt w:val="bullet"/>
      <w:lvlText w:val="–"/>
      <w:lvlJc w:val="left"/>
      <w:pPr>
        <w:tabs>
          <w:tab w:val="num" w:pos="1440"/>
        </w:tabs>
        <w:ind w:left="1440" w:hanging="360"/>
      </w:pPr>
      <w:rPr>
        <w:rFonts w:ascii="Times New Roman" w:hAnsi="Times New Roman" w:hint="default"/>
      </w:rPr>
    </w:lvl>
    <w:lvl w:ilvl="2" w:tplc="4CD26CE6" w:tentative="1">
      <w:start w:val="1"/>
      <w:numFmt w:val="bullet"/>
      <w:lvlText w:val="•"/>
      <w:lvlJc w:val="left"/>
      <w:pPr>
        <w:tabs>
          <w:tab w:val="num" w:pos="2160"/>
        </w:tabs>
        <w:ind w:left="2160" w:hanging="360"/>
      </w:pPr>
      <w:rPr>
        <w:rFonts w:ascii="Times New Roman" w:hAnsi="Times New Roman" w:hint="default"/>
      </w:rPr>
    </w:lvl>
    <w:lvl w:ilvl="3" w:tplc="40A68154" w:tentative="1">
      <w:start w:val="1"/>
      <w:numFmt w:val="bullet"/>
      <w:lvlText w:val="•"/>
      <w:lvlJc w:val="left"/>
      <w:pPr>
        <w:tabs>
          <w:tab w:val="num" w:pos="2880"/>
        </w:tabs>
        <w:ind w:left="2880" w:hanging="360"/>
      </w:pPr>
      <w:rPr>
        <w:rFonts w:ascii="Times New Roman" w:hAnsi="Times New Roman" w:hint="default"/>
      </w:rPr>
    </w:lvl>
    <w:lvl w:ilvl="4" w:tplc="180AB1AA" w:tentative="1">
      <w:start w:val="1"/>
      <w:numFmt w:val="bullet"/>
      <w:lvlText w:val="•"/>
      <w:lvlJc w:val="left"/>
      <w:pPr>
        <w:tabs>
          <w:tab w:val="num" w:pos="3600"/>
        </w:tabs>
        <w:ind w:left="3600" w:hanging="360"/>
      </w:pPr>
      <w:rPr>
        <w:rFonts w:ascii="Times New Roman" w:hAnsi="Times New Roman" w:hint="default"/>
      </w:rPr>
    </w:lvl>
    <w:lvl w:ilvl="5" w:tplc="65B8BB20" w:tentative="1">
      <w:start w:val="1"/>
      <w:numFmt w:val="bullet"/>
      <w:lvlText w:val="•"/>
      <w:lvlJc w:val="left"/>
      <w:pPr>
        <w:tabs>
          <w:tab w:val="num" w:pos="4320"/>
        </w:tabs>
        <w:ind w:left="4320" w:hanging="360"/>
      </w:pPr>
      <w:rPr>
        <w:rFonts w:ascii="Times New Roman" w:hAnsi="Times New Roman" w:hint="default"/>
      </w:rPr>
    </w:lvl>
    <w:lvl w:ilvl="6" w:tplc="4426CC68" w:tentative="1">
      <w:start w:val="1"/>
      <w:numFmt w:val="bullet"/>
      <w:lvlText w:val="•"/>
      <w:lvlJc w:val="left"/>
      <w:pPr>
        <w:tabs>
          <w:tab w:val="num" w:pos="5040"/>
        </w:tabs>
        <w:ind w:left="5040" w:hanging="360"/>
      </w:pPr>
      <w:rPr>
        <w:rFonts w:ascii="Times New Roman" w:hAnsi="Times New Roman" w:hint="default"/>
      </w:rPr>
    </w:lvl>
    <w:lvl w:ilvl="7" w:tplc="4EF8FE4C" w:tentative="1">
      <w:start w:val="1"/>
      <w:numFmt w:val="bullet"/>
      <w:lvlText w:val="•"/>
      <w:lvlJc w:val="left"/>
      <w:pPr>
        <w:tabs>
          <w:tab w:val="num" w:pos="5760"/>
        </w:tabs>
        <w:ind w:left="5760" w:hanging="360"/>
      </w:pPr>
      <w:rPr>
        <w:rFonts w:ascii="Times New Roman" w:hAnsi="Times New Roman" w:hint="default"/>
      </w:rPr>
    </w:lvl>
    <w:lvl w:ilvl="8" w:tplc="3E466B62" w:tentative="1">
      <w:start w:val="1"/>
      <w:numFmt w:val="bullet"/>
      <w:lvlText w:val="•"/>
      <w:lvlJc w:val="left"/>
      <w:pPr>
        <w:tabs>
          <w:tab w:val="num" w:pos="6480"/>
        </w:tabs>
        <w:ind w:left="6480" w:hanging="360"/>
      </w:pPr>
      <w:rPr>
        <w:rFonts w:ascii="Times New Roman" w:hAnsi="Times New Roman" w:hint="default"/>
      </w:rPr>
    </w:lvl>
  </w:abstractNum>
  <w:abstractNum w:abstractNumId="5">
    <w:nsid w:val="2E0A74C0"/>
    <w:multiLevelType w:val="hybridMultilevel"/>
    <w:tmpl w:val="535680BC"/>
    <w:lvl w:ilvl="0" w:tplc="234EEA18">
      <w:start w:val="1"/>
      <w:numFmt w:val="bullet"/>
      <w:lvlText w:val="•"/>
      <w:lvlJc w:val="left"/>
      <w:pPr>
        <w:tabs>
          <w:tab w:val="num" w:pos="720"/>
        </w:tabs>
        <w:ind w:left="720" w:hanging="360"/>
      </w:pPr>
      <w:rPr>
        <w:rFonts w:ascii="Times New Roman" w:hAnsi="Times New Roman" w:hint="default"/>
      </w:rPr>
    </w:lvl>
    <w:lvl w:ilvl="1" w:tplc="3F9E0BE0" w:tentative="1">
      <w:start w:val="1"/>
      <w:numFmt w:val="bullet"/>
      <w:lvlText w:val="•"/>
      <w:lvlJc w:val="left"/>
      <w:pPr>
        <w:tabs>
          <w:tab w:val="num" w:pos="1440"/>
        </w:tabs>
        <w:ind w:left="1440" w:hanging="360"/>
      </w:pPr>
      <w:rPr>
        <w:rFonts w:ascii="Times New Roman" w:hAnsi="Times New Roman" w:hint="default"/>
      </w:rPr>
    </w:lvl>
    <w:lvl w:ilvl="2" w:tplc="089461EA" w:tentative="1">
      <w:start w:val="1"/>
      <w:numFmt w:val="bullet"/>
      <w:lvlText w:val="•"/>
      <w:lvlJc w:val="left"/>
      <w:pPr>
        <w:tabs>
          <w:tab w:val="num" w:pos="2160"/>
        </w:tabs>
        <w:ind w:left="2160" w:hanging="360"/>
      </w:pPr>
      <w:rPr>
        <w:rFonts w:ascii="Times New Roman" w:hAnsi="Times New Roman" w:hint="default"/>
      </w:rPr>
    </w:lvl>
    <w:lvl w:ilvl="3" w:tplc="D82496A4" w:tentative="1">
      <w:start w:val="1"/>
      <w:numFmt w:val="bullet"/>
      <w:lvlText w:val="•"/>
      <w:lvlJc w:val="left"/>
      <w:pPr>
        <w:tabs>
          <w:tab w:val="num" w:pos="2880"/>
        </w:tabs>
        <w:ind w:left="2880" w:hanging="360"/>
      </w:pPr>
      <w:rPr>
        <w:rFonts w:ascii="Times New Roman" w:hAnsi="Times New Roman" w:hint="default"/>
      </w:rPr>
    </w:lvl>
    <w:lvl w:ilvl="4" w:tplc="A5A63B44" w:tentative="1">
      <w:start w:val="1"/>
      <w:numFmt w:val="bullet"/>
      <w:lvlText w:val="•"/>
      <w:lvlJc w:val="left"/>
      <w:pPr>
        <w:tabs>
          <w:tab w:val="num" w:pos="3600"/>
        </w:tabs>
        <w:ind w:left="3600" w:hanging="360"/>
      </w:pPr>
      <w:rPr>
        <w:rFonts w:ascii="Times New Roman" w:hAnsi="Times New Roman" w:hint="default"/>
      </w:rPr>
    </w:lvl>
    <w:lvl w:ilvl="5" w:tplc="2FE85E3E" w:tentative="1">
      <w:start w:val="1"/>
      <w:numFmt w:val="bullet"/>
      <w:lvlText w:val="•"/>
      <w:lvlJc w:val="left"/>
      <w:pPr>
        <w:tabs>
          <w:tab w:val="num" w:pos="4320"/>
        </w:tabs>
        <w:ind w:left="4320" w:hanging="360"/>
      </w:pPr>
      <w:rPr>
        <w:rFonts w:ascii="Times New Roman" w:hAnsi="Times New Roman" w:hint="default"/>
      </w:rPr>
    </w:lvl>
    <w:lvl w:ilvl="6" w:tplc="D7B4D70C" w:tentative="1">
      <w:start w:val="1"/>
      <w:numFmt w:val="bullet"/>
      <w:lvlText w:val="•"/>
      <w:lvlJc w:val="left"/>
      <w:pPr>
        <w:tabs>
          <w:tab w:val="num" w:pos="5040"/>
        </w:tabs>
        <w:ind w:left="5040" w:hanging="360"/>
      </w:pPr>
      <w:rPr>
        <w:rFonts w:ascii="Times New Roman" w:hAnsi="Times New Roman" w:hint="default"/>
      </w:rPr>
    </w:lvl>
    <w:lvl w:ilvl="7" w:tplc="7D3AAC68" w:tentative="1">
      <w:start w:val="1"/>
      <w:numFmt w:val="bullet"/>
      <w:lvlText w:val="•"/>
      <w:lvlJc w:val="left"/>
      <w:pPr>
        <w:tabs>
          <w:tab w:val="num" w:pos="5760"/>
        </w:tabs>
        <w:ind w:left="5760" w:hanging="360"/>
      </w:pPr>
      <w:rPr>
        <w:rFonts w:ascii="Times New Roman" w:hAnsi="Times New Roman" w:hint="default"/>
      </w:rPr>
    </w:lvl>
    <w:lvl w:ilvl="8" w:tplc="AAAAAE76" w:tentative="1">
      <w:start w:val="1"/>
      <w:numFmt w:val="bullet"/>
      <w:lvlText w:val="•"/>
      <w:lvlJc w:val="left"/>
      <w:pPr>
        <w:tabs>
          <w:tab w:val="num" w:pos="6480"/>
        </w:tabs>
        <w:ind w:left="6480" w:hanging="360"/>
      </w:pPr>
      <w:rPr>
        <w:rFonts w:ascii="Times New Roman" w:hAnsi="Times New Roman" w:hint="default"/>
      </w:rPr>
    </w:lvl>
  </w:abstractNum>
  <w:abstractNum w:abstractNumId="6">
    <w:nsid w:val="2FC83887"/>
    <w:multiLevelType w:val="hybridMultilevel"/>
    <w:tmpl w:val="98FEB83E"/>
    <w:lvl w:ilvl="0" w:tplc="A674193C">
      <w:start w:val="1"/>
      <w:numFmt w:val="bullet"/>
      <w:lvlText w:val="•"/>
      <w:lvlJc w:val="left"/>
      <w:pPr>
        <w:tabs>
          <w:tab w:val="num" w:pos="720"/>
        </w:tabs>
        <w:ind w:left="720" w:hanging="360"/>
      </w:pPr>
      <w:rPr>
        <w:rFonts w:ascii="Times New Roman" w:hAnsi="Times New Roman" w:hint="default"/>
      </w:rPr>
    </w:lvl>
    <w:lvl w:ilvl="1" w:tplc="93B89824">
      <w:start w:val="1917"/>
      <w:numFmt w:val="bullet"/>
      <w:lvlText w:val="–"/>
      <w:lvlJc w:val="left"/>
      <w:pPr>
        <w:tabs>
          <w:tab w:val="num" w:pos="1440"/>
        </w:tabs>
        <w:ind w:left="1440" w:hanging="360"/>
      </w:pPr>
      <w:rPr>
        <w:rFonts w:ascii="Times New Roman" w:hAnsi="Times New Roman" w:hint="default"/>
      </w:rPr>
    </w:lvl>
    <w:lvl w:ilvl="2" w:tplc="22B620F4" w:tentative="1">
      <w:start w:val="1"/>
      <w:numFmt w:val="bullet"/>
      <w:lvlText w:val="•"/>
      <w:lvlJc w:val="left"/>
      <w:pPr>
        <w:tabs>
          <w:tab w:val="num" w:pos="2160"/>
        </w:tabs>
        <w:ind w:left="2160" w:hanging="360"/>
      </w:pPr>
      <w:rPr>
        <w:rFonts w:ascii="Times New Roman" w:hAnsi="Times New Roman" w:hint="default"/>
      </w:rPr>
    </w:lvl>
    <w:lvl w:ilvl="3" w:tplc="9A787664" w:tentative="1">
      <w:start w:val="1"/>
      <w:numFmt w:val="bullet"/>
      <w:lvlText w:val="•"/>
      <w:lvlJc w:val="left"/>
      <w:pPr>
        <w:tabs>
          <w:tab w:val="num" w:pos="2880"/>
        </w:tabs>
        <w:ind w:left="2880" w:hanging="360"/>
      </w:pPr>
      <w:rPr>
        <w:rFonts w:ascii="Times New Roman" w:hAnsi="Times New Roman" w:hint="default"/>
      </w:rPr>
    </w:lvl>
    <w:lvl w:ilvl="4" w:tplc="61F0D34A" w:tentative="1">
      <w:start w:val="1"/>
      <w:numFmt w:val="bullet"/>
      <w:lvlText w:val="•"/>
      <w:lvlJc w:val="left"/>
      <w:pPr>
        <w:tabs>
          <w:tab w:val="num" w:pos="3600"/>
        </w:tabs>
        <w:ind w:left="3600" w:hanging="360"/>
      </w:pPr>
      <w:rPr>
        <w:rFonts w:ascii="Times New Roman" w:hAnsi="Times New Roman" w:hint="default"/>
      </w:rPr>
    </w:lvl>
    <w:lvl w:ilvl="5" w:tplc="7F58DD84" w:tentative="1">
      <w:start w:val="1"/>
      <w:numFmt w:val="bullet"/>
      <w:lvlText w:val="•"/>
      <w:lvlJc w:val="left"/>
      <w:pPr>
        <w:tabs>
          <w:tab w:val="num" w:pos="4320"/>
        </w:tabs>
        <w:ind w:left="4320" w:hanging="360"/>
      </w:pPr>
      <w:rPr>
        <w:rFonts w:ascii="Times New Roman" w:hAnsi="Times New Roman" w:hint="default"/>
      </w:rPr>
    </w:lvl>
    <w:lvl w:ilvl="6" w:tplc="965A9430" w:tentative="1">
      <w:start w:val="1"/>
      <w:numFmt w:val="bullet"/>
      <w:lvlText w:val="•"/>
      <w:lvlJc w:val="left"/>
      <w:pPr>
        <w:tabs>
          <w:tab w:val="num" w:pos="5040"/>
        </w:tabs>
        <w:ind w:left="5040" w:hanging="360"/>
      </w:pPr>
      <w:rPr>
        <w:rFonts w:ascii="Times New Roman" w:hAnsi="Times New Roman" w:hint="default"/>
      </w:rPr>
    </w:lvl>
    <w:lvl w:ilvl="7" w:tplc="708C0356" w:tentative="1">
      <w:start w:val="1"/>
      <w:numFmt w:val="bullet"/>
      <w:lvlText w:val="•"/>
      <w:lvlJc w:val="left"/>
      <w:pPr>
        <w:tabs>
          <w:tab w:val="num" w:pos="5760"/>
        </w:tabs>
        <w:ind w:left="5760" w:hanging="360"/>
      </w:pPr>
      <w:rPr>
        <w:rFonts w:ascii="Times New Roman" w:hAnsi="Times New Roman" w:hint="default"/>
      </w:rPr>
    </w:lvl>
    <w:lvl w:ilvl="8" w:tplc="435CA780" w:tentative="1">
      <w:start w:val="1"/>
      <w:numFmt w:val="bullet"/>
      <w:lvlText w:val="•"/>
      <w:lvlJc w:val="left"/>
      <w:pPr>
        <w:tabs>
          <w:tab w:val="num" w:pos="6480"/>
        </w:tabs>
        <w:ind w:left="6480" w:hanging="360"/>
      </w:pPr>
      <w:rPr>
        <w:rFonts w:ascii="Times New Roman" w:hAnsi="Times New Roman" w:hint="default"/>
      </w:rPr>
    </w:lvl>
  </w:abstractNum>
  <w:abstractNum w:abstractNumId="7">
    <w:nsid w:val="37E21715"/>
    <w:multiLevelType w:val="hybridMultilevel"/>
    <w:tmpl w:val="66AE834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4F9C65FD"/>
    <w:multiLevelType w:val="hybridMultilevel"/>
    <w:tmpl w:val="8D649690"/>
    <w:lvl w:ilvl="0" w:tplc="1C090001">
      <w:start w:val="1"/>
      <w:numFmt w:val="bullet"/>
      <w:lvlText w:val=""/>
      <w:lvlJc w:val="left"/>
      <w:pPr>
        <w:ind w:left="1080" w:hanging="360"/>
      </w:pPr>
      <w:rPr>
        <w:rFonts w:ascii="Symbol" w:hAnsi="Symbol" w:hint="default"/>
      </w:rPr>
    </w:lvl>
    <w:lvl w:ilvl="1" w:tplc="62E0AF22">
      <w:start w:val="242"/>
      <w:numFmt w:val="bullet"/>
      <w:lvlText w:val="−"/>
      <w:lvlJc w:val="left"/>
      <w:pPr>
        <w:ind w:left="1800" w:hanging="360"/>
      </w:pPr>
      <w:rPr>
        <w:rFonts w:ascii="Arial" w:hAnsi="Arial"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nsid w:val="5D1F2E70"/>
    <w:multiLevelType w:val="hybridMultilevel"/>
    <w:tmpl w:val="68E48CCA"/>
    <w:lvl w:ilvl="0" w:tplc="1C09000F">
      <w:start w:val="1"/>
      <w:numFmt w:val="decimal"/>
      <w:lvlText w:val="%1."/>
      <w:lvlJc w:val="left"/>
      <w:pPr>
        <w:ind w:left="360" w:hanging="360"/>
      </w:pPr>
    </w:lvl>
    <w:lvl w:ilvl="1" w:tplc="1C090001">
      <w:start w:val="1"/>
      <w:numFmt w:val="bullet"/>
      <w:lvlText w:val=""/>
      <w:lvlJc w:val="left"/>
      <w:pPr>
        <w:ind w:left="1080" w:hanging="360"/>
      </w:pPr>
      <w:rPr>
        <w:rFonts w:ascii="Symbol" w:hAnsi="Symbol" w:hint="default"/>
      </w:rPr>
    </w:lvl>
    <w:lvl w:ilvl="2" w:tplc="62E0AF22">
      <w:start w:val="242"/>
      <w:numFmt w:val="bullet"/>
      <w:lvlText w:val="−"/>
      <w:lvlJc w:val="left"/>
      <w:pPr>
        <w:ind w:left="1800" w:hanging="180"/>
      </w:pPr>
      <w:rPr>
        <w:rFonts w:ascii="Arial" w:hAnsi="Arial" w:hint="default"/>
      </w:r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nsid w:val="5E680374"/>
    <w:multiLevelType w:val="hybridMultilevel"/>
    <w:tmpl w:val="6630B9B4"/>
    <w:lvl w:ilvl="0" w:tplc="1C09000F">
      <w:start w:val="1"/>
      <w:numFmt w:val="decimal"/>
      <w:lvlText w:val="%1."/>
      <w:lvlJc w:val="left"/>
      <w:pPr>
        <w:ind w:left="360" w:hanging="360"/>
      </w:pPr>
    </w:lvl>
    <w:lvl w:ilvl="1" w:tplc="1C090001">
      <w:start w:val="1"/>
      <w:numFmt w:val="bullet"/>
      <w:lvlText w:val=""/>
      <w:lvlJc w:val="left"/>
      <w:pPr>
        <w:ind w:left="1080" w:hanging="360"/>
      </w:pPr>
      <w:rPr>
        <w:rFonts w:ascii="Symbol" w:hAnsi="Symbol" w:hint="default"/>
      </w:rPr>
    </w:lvl>
    <w:lvl w:ilvl="2" w:tplc="62E0AF22">
      <w:start w:val="242"/>
      <w:numFmt w:val="bullet"/>
      <w:lvlText w:val="−"/>
      <w:lvlJc w:val="left"/>
      <w:pPr>
        <w:ind w:left="1800" w:hanging="180"/>
      </w:pPr>
      <w:rPr>
        <w:rFonts w:ascii="Arial" w:hAnsi="Arial" w:hint="default"/>
      </w:r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nsid w:val="6F9E3E6C"/>
    <w:multiLevelType w:val="hybridMultilevel"/>
    <w:tmpl w:val="DF7420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74897576"/>
    <w:multiLevelType w:val="hybridMultilevel"/>
    <w:tmpl w:val="0780066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3">
    <w:nsid w:val="75023208"/>
    <w:multiLevelType w:val="hybridMultilevel"/>
    <w:tmpl w:val="4C98EAE4"/>
    <w:lvl w:ilvl="0" w:tplc="C64E185A">
      <w:start w:val="1"/>
      <w:numFmt w:val="bullet"/>
      <w:lvlText w:val="•"/>
      <w:lvlJc w:val="left"/>
      <w:pPr>
        <w:tabs>
          <w:tab w:val="num" w:pos="720"/>
        </w:tabs>
        <w:ind w:left="720" w:hanging="360"/>
      </w:pPr>
      <w:rPr>
        <w:rFonts w:ascii="Times New Roman" w:hAnsi="Times New Roman" w:hint="default"/>
      </w:rPr>
    </w:lvl>
    <w:lvl w:ilvl="1" w:tplc="7838578C">
      <w:start w:val="1"/>
      <w:numFmt w:val="bullet"/>
      <w:lvlText w:val="•"/>
      <w:lvlJc w:val="left"/>
      <w:pPr>
        <w:tabs>
          <w:tab w:val="num" w:pos="1440"/>
        </w:tabs>
        <w:ind w:left="1440" w:hanging="360"/>
      </w:pPr>
      <w:rPr>
        <w:rFonts w:ascii="Times New Roman" w:hAnsi="Times New Roman" w:hint="default"/>
      </w:rPr>
    </w:lvl>
    <w:lvl w:ilvl="2" w:tplc="EA205E70" w:tentative="1">
      <w:start w:val="1"/>
      <w:numFmt w:val="bullet"/>
      <w:lvlText w:val="•"/>
      <w:lvlJc w:val="left"/>
      <w:pPr>
        <w:tabs>
          <w:tab w:val="num" w:pos="2160"/>
        </w:tabs>
        <w:ind w:left="2160" w:hanging="360"/>
      </w:pPr>
      <w:rPr>
        <w:rFonts w:ascii="Times New Roman" w:hAnsi="Times New Roman" w:hint="default"/>
      </w:rPr>
    </w:lvl>
    <w:lvl w:ilvl="3" w:tplc="7B6C580C" w:tentative="1">
      <w:start w:val="1"/>
      <w:numFmt w:val="bullet"/>
      <w:lvlText w:val="•"/>
      <w:lvlJc w:val="left"/>
      <w:pPr>
        <w:tabs>
          <w:tab w:val="num" w:pos="2880"/>
        </w:tabs>
        <w:ind w:left="2880" w:hanging="360"/>
      </w:pPr>
      <w:rPr>
        <w:rFonts w:ascii="Times New Roman" w:hAnsi="Times New Roman" w:hint="default"/>
      </w:rPr>
    </w:lvl>
    <w:lvl w:ilvl="4" w:tplc="361C4EBC" w:tentative="1">
      <w:start w:val="1"/>
      <w:numFmt w:val="bullet"/>
      <w:lvlText w:val="•"/>
      <w:lvlJc w:val="left"/>
      <w:pPr>
        <w:tabs>
          <w:tab w:val="num" w:pos="3600"/>
        </w:tabs>
        <w:ind w:left="3600" w:hanging="360"/>
      </w:pPr>
      <w:rPr>
        <w:rFonts w:ascii="Times New Roman" w:hAnsi="Times New Roman" w:hint="default"/>
      </w:rPr>
    </w:lvl>
    <w:lvl w:ilvl="5" w:tplc="05C4AAA4" w:tentative="1">
      <w:start w:val="1"/>
      <w:numFmt w:val="bullet"/>
      <w:lvlText w:val="•"/>
      <w:lvlJc w:val="left"/>
      <w:pPr>
        <w:tabs>
          <w:tab w:val="num" w:pos="4320"/>
        </w:tabs>
        <w:ind w:left="4320" w:hanging="360"/>
      </w:pPr>
      <w:rPr>
        <w:rFonts w:ascii="Times New Roman" w:hAnsi="Times New Roman" w:hint="default"/>
      </w:rPr>
    </w:lvl>
    <w:lvl w:ilvl="6" w:tplc="EEF0145C" w:tentative="1">
      <w:start w:val="1"/>
      <w:numFmt w:val="bullet"/>
      <w:lvlText w:val="•"/>
      <w:lvlJc w:val="left"/>
      <w:pPr>
        <w:tabs>
          <w:tab w:val="num" w:pos="5040"/>
        </w:tabs>
        <w:ind w:left="5040" w:hanging="360"/>
      </w:pPr>
      <w:rPr>
        <w:rFonts w:ascii="Times New Roman" w:hAnsi="Times New Roman" w:hint="default"/>
      </w:rPr>
    </w:lvl>
    <w:lvl w:ilvl="7" w:tplc="87B01412" w:tentative="1">
      <w:start w:val="1"/>
      <w:numFmt w:val="bullet"/>
      <w:lvlText w:val="•"/>
      <w:lvlJc w:val="left"/>
      <w:pPr>
        <w:tabs>
          <w:tab w:val="num" w:pos="5760"/>
        </w:tabs>
        <w:ind w:left="5760" w:hanging="360"/>
      </w:pPr>
      <w:rPr>
        <w:rFonts w:ascii="Times New Roman" w:hAnsi="Times New Roman" w:hint="default"/>
      </w:rPr>
    </w:lvl>
    <w:lvl w:ilvl="8" w:tplc="76BEEE3A"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2"/>
  </w:num>
  <w:num w:numId="4">
    <w:abstractNumId w:val="11"/>
  </w:num>
  <w:num w:numId="5">
    <w:abstractNumId w:val="3"/>
  </w:num>
  <w:num w:numId="6">
    <w:abstractNumId w:val="7"/>
  </w:num>
  <w:num w:numId="7">
    <w:abstractNumId w:val="5"/>
  </w:num>
  <w:num w:numId="8">
    <w:abstractNumId w:val="10"/>
  </w:num>
  <w:num w:numId="9">
    <w:abstractNumId w:val="9"/>
  </w:num>
  <w:num w:numId="10">
    <w:abstractNumId w:val="12"/>
  </w:num>
  <w:num w:numId="11">
    <w:abstractNumId w:val="8"/>
  </w:num>
  <w:num w:numId="12">
    <w:abstractNumId w:val="13"/>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90A"/>
    <w:rsid w:val="000003FC"/>
    <w:rsid w:val="000158FA"/>
    <w:rsid w:val="00040881"/>
    <w:rsid w:val="0004328A"/>
    <w:rsid w:val="00051312"/>
    <w:rsid w:val="000601AB"/>
    <w:rsid w:val="00091649"/>
    <w:rsid w:val="000A0A47"/>
    <w:rsid w:val="000B157D"/>
    <w:rsid w:val="000C5956"/>
    <w:rsid w:val="000D190E"/>
    <w:rsid w:val="00107232"/>
    <w:rsid w:val="0013688D"/>
    <w:rsid w:val="00181E9B"/>
    <w:rsid w:val="001B04B9"/>
    <w:rsid w:val="001C0598"/>
    <w:rsid w:val="001C4FF0"/>
    <w:rsid w:val="001D42D0"/>
    <w:rsid w:val="001D6E6C"/>
    <w:rsid w:val="001F58FE"/>
    <w:rsid w:val="00223941"/>
    <w:rsid w:val="0024150E"/>
    <w:rsid w:val="002533BB"/>
    <w:rsid w:val="002666AA"/>
    <w:rsid w:val="0028768E"/>
    <w:rsid w:val="003178AD"/>
    <w:rsid w:val="003536B8"/>
    <w:rsid w:val="00380F0D"/>
    <w:rsid w:val="00381985"/>
    <w:rsid w:val="003D5806"/>
    <w:rsid w:val="003F611C"/>
    <w:rsid w:val="00405720"/>
    <w:rsid w:val="004143B5"/>
    <w:rsid w:val="00454F56"/>
    <w:rsid w:val="004A4E40"/>
    <w:rsid w:val="004A6F47"/>
    <w:rsid w:val="00511C7D"/>
    <w:rsid w:val="00542F01"/>
    <w:rsid w:val="005F6CB0"/>
    <w:rsid w:val="005F7086"/>
    <w:rsid w:val="00611AEB"/>
    <w:rsid w:val="00614A48"/>
    <w:rsid w:val="00626033"/>
    <w:rsid w:val="00657087"/>
    <w:rsid w:val="00696A1F"/>
    <w:rsid w:val="006B782B"/>
    <w:rsid w:val="006C6D70"/>
    <w:rsid w:val="006D583F"/>
    <w:rsid w:val="006E14B7"/>
    <w:rsid w:val="00754C7C"/>
    <w:rsid w:val="00772A91"/>
    <w:rsid w:val="00793694"/>
    <w:rsid w:val="007C02F5"/>
    <w:rsid w:val="00804DC3"/>
    <w:rsid w:val="008209C3"/>
    <w:rsid w:val="008253C4"/>
    <w:rsid w:val="00836A48"/>
    <w:rsid w:val="00865ED7"/>
    <w:rsid w:val="00866C17"/>
    <w:rsid w:val="008B05B6"/>
    <w:rsid w:val="008E688B"/>
    <w:rsid w:val="00942C65"/>
    <w:rsid w:val="0097010D"/>
    <w:rsid w:val="009921E0"/>
    <w:rsid w:val="009F197E"/>
    <w:rsid w:val="00A33E0F"/>
    <w:rsid w:val="00A43BCA"/>
    <w:rsid w:val="00A61C31"/>
    <w:rsid w:val="00A74FE5"/>
    <w:rsid w:val="00A80E56"/>
    <w:rsid w:val="00A81D55"/>
    <w:rsid w:val="00A843F7"/>
    <w:rsid w:val="00A8575D"/>
    <w:rsid w:val="00A86A84"/>
    <w:rsid w:val="00AD01A3"/>
    <w:rsid w:val="00AE3D61"/>
    <w:rsid w:val="00AF43E4"/>
    <w:rsid w:val="00B15AF8"/>
    <w:rsid w:val="00B26472"/>
    <w:rsid w:val="00B37FCD"/>
    <w:rsid w:val="00B66790"/>
    <w:rsid w:val="00B834C8"/>
    <w:rsid w:val="00B8471C"/>
    <w:rsid w:val="00B87F38"/>
    <w:rsid w:val="00B94560"/>
    <w:rsid w:val="00BA67AA"/>
    <w:rsid w:val="00BB3FE3"/>
    <w:rsid w:val="00BE35FD"/>
    <w:rsid w:val="00C11BD8"/>
    <w:rsid w:val="00C355BF"/>
    <w:rsid w:val="00C541B2"/>
    <w:rsid w:val="00CC150E"/>
    <w:rsid w:val="00CD22B5"/>
    <w:rsid w:val="00CF6C0C"/>
    <w:rsid w:val="00CF7BA0"/>
    <w:rsid w:val="00D0499C"/>
    <w:rsid w:val="00D1497B"/>
    <w:rsid w:val="00D60BE5"/>
    <w:rsid w:val="00D736BA"/>
    <w:rsid w:val="00D81F39"/>
    <w:rsid w:val="00DD524D"/>
    <w:rsid w:val="00DF7455"/>
    <w:rsid w:val="00E027A7"/>
    <w:rsid w:val="00E310BF"/>
    <w:rsid w:val="00E743C0"/>
    <w:rsid w:val="00EA2881"/>
    <w:rsid w:val="00EC378D"/>
    <w:rsid w:val="00ED0160"/>
    <w:rsid w:val="00EE2CAB"/>
    <w:rsid w:val="00F03DD6"/>
    <w:rsid w:val="00F248E3"/>
    <w:rsid w:val="00F34319"/>
    <w:rsid w:val="00F35D11"/>
    <w:rsid w:val="00F41E66"/>
    <w:rsid w:val="00F44737"/>
    <w:rsid w:val="00F70077"/>
    <w:rsid w:val="00F8090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09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090A"/>
  </w:style>
  <w:style w:type="paragraph" w:styleId="Footer">
    <w:name w:val="footer"/>
    <w:basedOn w:val="Normal"/>
    <w:link w:val="FooterChar"/>
    <w:uiPriority w:val="99"/>
    <w:unhideWhenUsed/>
    <w:rsid w:val="00F809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90A"/>
  </w:style>
  <w:style w:type="paragraph" w:styleId="ListParagraph">
    <w:name w:val="List Paragraph"/>
    <w:basedOn w:val="Normal"/>
    <w:uiPriority w:val="34"/>
    <w:qFormat/>
    <w:rsid w:val="00091649"/>
    <w:pPr>
      <w:ind w:left="720"/>
      <w:contextualSpacing/>
    </w:pPr>
  </w:style>
  <w:style w:type="character" w:styleId="Hyperlink">
    <w:name w:val="Hyperlink"/>
    <w:basedOn w:val="DefaultParagraphFont"/>
    <w:uiPriority w:val="99"/>
    <w:unhideWhenUsed/>
    <w:rsid w:val="0028768E"/>
    <w:rPr>
      <w:color w:val="0563C1" w:themeColor="hyperlink"/>
      <w:u w:val="single"/>
    </w:rPr>
  </w:style>
  <w:style w:type="paragraph" w:styleId="NormalWeb">
    <w:name w:val="Normal (Web)"/>
    <w:basedOn w:val="Normal"/>
    <w:uiPriority w:val="99"/>
    <w:semiHidden/>
    <w:unhideWhenUsed/>
    <w:rsid w:val="00381985"/>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apple-converted-space">
    <w:name w:val="apple-converted-space"/>
    <w:basedOn w:val="DefaultParagraphFont"/>
    <w:rsid w:val="00BA67AA"/>
  </w:style>
  <w:style w:type="character" w:styleId="FollowedHyperlink">
    <w:name w:val="FollowedHyperlink"/>
    <w:basedOn w:val="DefaultParagraphFont"/>
    <w:uiPriority w:val="99"/>
    <w:semiHidden/>
    <w:unhideWhenUsed/>
    <w:rsid w:val="00BE35FD"/>
    <w:rPr>
      <w:color w:val="954F72" w:themeColor="followedHyperlink"/>
      <w:u w:val="single"/>
    </w:rPr>
  </w:style>
  <w:style w:type="character" w:styleId="Strong">
    <w:name w:val="Strong"/>
    <w:basedOn w:val="DefaultParagraphFont"/>
    <w:uiPriority w:val="22"/>
    <w:qFormat/>
    <w:rsid w:val="000158F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09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090A"/>
  </w:style>
  <w:style w:type="paragraph" w:styleId="Footer">
    <w:name w:val="footer"/>
    <w:basedOn w:val="Normal"/>
    <w:link w:val="FooterChar"/>
    <w:uiPriority w:val="99"/>
    <w:unhideWhenUsed/>
    <w:rsid w:val="00F809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90A"/>
  </w:style>
  <w:style w:type="paragraph" w:styleId="ListParagraph">
    <w:name w:val="List Paragraph"/>
    <w:basedOn w:val="Normal"/>
    <w:uiPriority w:val="34"/>
    <w:qFormat/>
    <w:rsid w:val="00091649"/>
    <w:pPr>
      <w:ind w:left="720"/>
      <w:contextualSpacing/>
    </w:pPr>
  </w:style>
  <w:style w:type="character" w:styleId="Hyperlink">
    <w:name w:val="Hyperlink"/>
    <w:basedOn w:val="DefaultParagraphFont"/>
    <w:uiPriority w:val="99"/>
    <w:unhideWhenUsed/>
    <w:rsid w:val="0028768E"/>
    <w:rPr>
      <w:color w:val="0563C1" w:themeColor="hyperlink"/>
      <w:u w:val="single"/>
    </w:rPr>
  </w:style>
  <w:style w:type="paragraph" w:styleId="NormalWeb">
    <w:name w:val="Normal (Web)"/>
    <w:basedOn w:val="Normal"/>
    <w:uiPriority w:val="99"/>
    <w:semiHidden/>
    <w:unhideWhenUsed/>
    <w:rsid w:val="00381985"/>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apple-converted-space">
    <w:name w:val="apple-converted-space"/>
    <w:basedOn w:val="DefaultParagraphFont"/>
    <w:rsid w:val="00BA67AA"/>
  </w:style>
  <w:style w:type="character" w:styleId="FollowedHyperlink">
    <w:name w:val="FollowedHyperlink"/>
    <w:basedOn w:val="DefaultParagraphFont"/>
    <w:uiPriority w:val="99"/>
    <w:semiHidden/>
    <w:unhideWhenUsed/>
    <w:rsid w:val="00BE35FD"/>
    <w:rPr>
      <w:color w:val="954F72" w:themeColor="followedHyperlink"/>
      <w:u w:val="single"/>
    </w:rPr>
  </w:style>
  <w:style w:type="character" w:styleId="Strong">
    <w:name w:val="Strong"/>
    <w:basedOn w:val="DefaultParagraphFont"/>
    <w:uiPriority w:val="22"/>
    <w:qFormat/>
    <w:rsid w:val="000158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141789">
      <w:bodyDiv w:val="1"/>
      <w:marLeft w:val="0"/>
      <w:marRight w:val="0"/>
      <w:marTop w:val="0"/>
      <w:marBottom w:val="0"/>
      <w:divBdr>
        <w:top w:val="none" w:sz="0" w:space="0" w:color="auto"/>
        <w:left w:val="none" w:sz="0" w:space="0" w:color="auto"/>
        <w:bottom w:val="none" w:sz="0" w:space="0" w:color="auto"/>
        <w:right w:val="none" w:sz="0" w:space="0" w:color="auto"/>
      </w:divBdr>
      <w:divsChild>
        <w:div w:id="1630745785">
          <w:marLeft w:val="1166"/>
          <w:marRight w:val="0"/>
          <w:marTop w:val="120"/>
          <w:marBottom w:val="0"/>
          <w:divBdr>
            <w:top w:val="none" w:sz="0" w:space="0" w:color="auto"/>
            <w:left w:val="none" w:sz="0" w:space="0" w:color="auto"/>
            <w:bottom w:val="none" w:sz="0" w:space="0" w:color="auto"/>
            <w:right w:val="none" w:sz="0" w:space="0" w:color="auto"/>
          </w:divBdr>
        </w:div>
        <w:div w:id="653337212">
          <w:marLeft w:val="1166"/>
          <w:marRight w:val="0"/>
          <w:marTop w:val="120"/>
          <w:marBottom w:val="0"/>
          <w:divBdr>
            <w:top w:val="none" w:sz="0" w:space="0" w:color="auto"/>
            <w:left w:val="none" w:sz="0" w:space="0" w:color="auto"/>
            <w:bottom w:val="none" w:sz="0" w:space="0" w:color="auto"/>
            <w:right w:val="none" w:sz="0" w:space="0" w:color="auto"/>
          </w:divBdr>
        </w:div>
      </w:divsChild>
    </w:div>
    <w:div w:id="1056734048">
      <w:bodyDiv w:val="1"/>
      <w:marLeft w:val="0"/>
      <w:marRight w:val="0"/>
      <w:marTop w:val="0"/>
      <w:marBottom w:val="0"/>
      <w:divBdr>
        <w:top w:val="none" w:sz="0" w:space="0" w:color="auto"/>
        <w:left w:val="none" w:sz="0" w:space="0" w:color="auto"/>
        <w:bottom w:val="none" w:sz="0" w:space="0" w:color="auto"/>
        <w:right w:val="none" w:sz="0" w:space="0" w:color="auto"/>
      </w:divBdr>
    </w:div>
    <w:div w:id="1114329524">
      <w:bodyDiv w:val="1"/>
      <w:marLeft w:val="0"/>
      <w:marRight w:val="0"/>
      <w:marTop w:val="0"/>
      <w:marBottom w:val="0"/>
      <w:divBdr>
        <w:top w:val="none" w:sz="0" w:space="0" w:color="auto"/>
        <w:left w:val="none" w:sz="0" w:space="0" w:color="auto"/>
        <w:bottom w:val="none" w:sz="0" w:space="0" w:color="auto"/>
        <w:right w:val="none" w:sz="0" w:space="0" w:color="auto"/>
      </w:divBdr>
    </w:div>
    <w:div w:id="1418478243">
      <w:bodyDiv w:val="1"/>
      <w:marLeft w:val="0"/>
      <w:marRight w:val="0"/>
      <w:marTop w:val="0"/>
      <w:marBottom w:val="0"/>
      <w:divBdr>
        <w:top w:val="none" w:sz="0" w:space="0" w:color="auto"/>
        <w:left w:val="none" w:sz="0" w:space="0" w:color="auto"/>
        <w:bottom w:val="none" w:sz="0" w:space="0" w:color="auto"/>
        <w:right w:val="none" w:sz="0" w:space="0" w:color="auto"/>
      </w:divBdr>
    </w:div>
    <w:div w:id="2052419140">
      <w:bodyDiv w:val="1"/>
      <w:marLeft w:val="0"/>
      <w:marRight w:val="0"/>
      <w:marTop w:val="0"/>
      <w:marBottom w:val="0"/>
      <w:divBdr>
        <w:top w:val="none" w:sz="0" w:space="0" w:color="auto"/>
        <w:left w:val="none" w:sz="0" w:space="0" w:color="auto"/>
        <w:bottom w:val="none" w:sz="0" w:space="0" w:color="auto"/>
        <w:right w:val="none" w:sz="0" w:space="0" w:color="auto"/>
      </w:divBdr>
      <w:divsChild>
        <w:div w:id="898322547">
          <w:marLeft w:val="547"/>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plannedpregnancy.co.z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eresa@tscommunications.co.za" TargetMode="External"/><Relationship Id="rId4" Type="http://schemas.openxmlformats.org/officeDocument/2006/relationships/settings" Target="settings.xml"/><Relationship Id="rId9" Type="http://schemas.openxmlformats.org/officeDocument/2006/relationships/hyperlink" Target="http://www.unplannedpregnancy.co.z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 Blackie</dc:creator>
  <cp:lastModifiedBy>Teresa Settas</cp:lastModifiedBy>
  <cp:revision>4</cp:revision>
  <dcterms:created xsi:type="dcterms:W3CDTF">2015-06-15T08:08:00Z</dcterms:created>
  <dcterms:modified xsi:type="dcterms:W3CDTF">2015-06-17T07:11:00Z</dcterms:modified>
</cp:coreProperties>
</file>